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DA9B" w14:textId="77777777" w:rsidR="00243215" w:rsidRPr="00243215" w:rsidRDefault="00243215" w:rsidP="0024321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7399"/>
          <w:kern w:val="36"/>
          <w:sz w:val="50"/>
          <w:szCs w:val="50"/>
          <w:lang w:eastAsia="pl-PL"/>
        </w:rPr>
      </w:pPr>
      <w:r w:rsidRPr="00243215">
        <w:rPr>
          <w:rFonts w:ascii="Arial" w:eastAsia="Times New Roman" w:hAnsi="Arial" w:cs="Arial"/>
          <w:b/>
          <w:bCs/>
          <w:color w:val="007399"/>
          <w:kern w:val="36"/>
          <w:sz w:val="50"/>
          <w:szCs w:val="50"/>
          <w:lang w:eastAsia="pl-PL"/>
        </w:rPr>
        <w:t>POWIATOWY ZESPÓŁ DO SPRAW ORZEKANIA O NIEPEŁNOSPRAWNOŚCI W PUŁTUSKU</w:t>
      </w:r>
    </w:p>
    <w:p w14:paraId="0CED1BF7" w14:textId="77777777" w:rsidR="00243215" w:rsidRPr="00243215" w:rsidRDefault="00243215" w:rsidP="00243215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ust. 1 ustawy z dnia 2 marca 2020 r. o szczególnych rozwiązaniach związanych z zapobieganiem, przeciwdziałaniem i zwalczaniem COVID-19, innych chorób zakaźnych oraz wywołanych nimi sytuacji kryzysowych (Dz. U. poz. 374),w celu zapobiegania rozprzestrzenianiu się choroby zakaźnej  COVID-19 na terenie województwa mazowieckiego</w:t>
      </w:r>
    </w:p>
    <w:p w14:paraId="7F569A49" w14:textId="77777777" w:rsidR="00243215" w:rsidRPr="00243215" w:rsidRDefault="00243215" w:rsidP="00243215">
      <w:pPr>
        <w:spacing w:after="4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18 marca 2020 r.</w:t>
      </w:r>
    </w:p>
    <w:p w14:paraId="3869CE44" w14:textId="77777777" w:rsidR="00243215" w:rsidRPr="00243215" w:rsidRDefault="00243215" w:rsidP="00243215">
      <w:pPr>
        <w:spacing w:after="4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Wojewoda Mazowiecki</w:t>
      </w:r>
    </w:p>
    <w:p w14:paraId="4E1AE856" w14:textId="77777777" w:rsidR="00243215" w:rsidRPr="00243215" w:rsidRDefault="00243215" w:rsidP="00243215">
      <w:pPr>
        <w:spacing w:after="4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15">
        <w:rPr>
          <w:rFonts w:ascii="Times New Roman" w:eastAsia="Times New Roman" w:hAnsi="Times New Roman" w:cs="Times New Roman"/>
          <w:sz w:val="24"/>
          <w:szCs w:val="24"/>
          <w:lang w:eastAsia="pl-PL"/>
        </w:rPr>
        <w:t>wydał polecenie</w:t>
      </w:r>
      <w:r w:rsidRPr="00243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zespołom do spraw orzekania o niepełnosprawności</w:t>
      </w:r>
      <w:r w:rsidRPr="00243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działającym w I </w:t>
      </w:r>
      <w:proofErr w:type="spellStart"/>
      <w:r w:rsidRPr="0024321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243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instancji w województwie mazowieckim</w:t>
      </w:r>
    </w:p>
    <w:p w14:paraId="794FF8B7" w14:textId="77777777" w:rsidR="00243215" w:rsidRPr="00243215" w:rsidRDefault="00243215" w:rsidP="00243215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1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przeprowadzania postępowań administracyjnych przez wojewódzkie i powiatowe zespoły do spraw orzekania o niepełnosprawności, </w:t>
      </w:r>
      <w:r w:rsidRPr="00243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powyższym zaleceniem,  </w:t>
      </w:r>
      <w:r w:rsidRPr="0024321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wydawania orzeczeń o niepełnosprawności lub o stopniu niepełnosprawności, jak również orzeczeń o wskazaniach do ulg i uprawnień, z wyłączeniem osobistego badania stanu zdrowia osoby</w:t>
      </w:r>
    </w:p>
    <w:p w14:paraId="0C057DA5" w14:textId="77777777" w:rsidR="00243215" w:rsidRPr="00243215" w:rsidRDefault="00243215" w:rsidP="00243215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43215">
          <w:rPr>
            <w:rFonts w:ascii="Times New Roman" w:eastAsia="Times New Roman" w:hAnsi="Times New Roman" w:cs="Times New Roman"/>
            <w:color w:val="DD3030"/>
            <w:sz w:val="24"/>
            <w:szCs w:val="24"/>
            <w:lang w:eastAsia="pl-PL"/>
          </w:rPr>
          <w:t>Zachęcamy do zapoznania się z zapisami ustawy z dnia 31 marca 2020 r. o zmianie ustawy o szczególnych rozwiązaniach związanych z zapobieganiem, przeciwdziałaniem i zwalczaniem COVID-19, innych chorób zakaźnych oraz wywołanych nimi sytuacji kryzysowych oraz niektórych innych ustaw (Dz.U. 2020 poz. 568), które regulują kwestie ważności orzeczeń o niepełnosprawności, orzeczeń o stopniu niepełnosprawności oraz kart parkingowych.</w:t>
        </w:r>
      </w:hyperlink>
    </w:p>
    <w:p w14:paraId="49B1CB7A" w14:textId="77777777" w:rsidR="00243215" w:rsidRPr="00243215" w:rsidRDefault="00243215" w:rsidP="00243215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15h.</w:t>
      </w:r>
      <w:r w:rsidRPr="00243215">
        <w:rPr>
          <w:rFonts w:ascii="Times New Roman" w:eastAsia="Times New Roman" w:hAnsi="Times New Roman" w:cs="Times New Roman"/>
          <w:sz w:val="24"/>
          <w:szCs w:val="24"/>
          <w:lang w:eastAsia="pl-PL"/>
        </w:rPr>
        <w:t> 1. Z przyczyn związanych z przeciwdziałaniem COVID-19, orzeczenie o niepełnosprawności albo orzeczenie o stopniu niepełnosprawności, wydane na czas określony na podstawie ustawy z dnia 27 sierpnia 1997 r. o rehabilitacji zawodowej i społecznej oraz zatrudnianiu osób niepełnosprawnych, którego ważność:</w:t>
      </w:r>
    </w:p>
    <w:p w14:paraId="44D7EB6D" w14:textId="77777777" w:rsidR="00243215" w:rsidRPr="00243215" w:rsidRDefault="00243215" w:rsidP="00243215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15">
        <w:rPr>
          <w:rFonts w:ascii="Times New Roman" w:eastAsia="Times New Roman" w:hAnsi="Times New Roman" w:cs="Times New Roman"/>
          <w:sz w:val="24"/>
          <w:szCs w:val="24"/>
          <w:lang w:eastAsia="pl-PL"/>
        </w:rPr>
        <w:t>1) upłynęła w terminie do 90 dni przed dniem wejścia w życie niniejszej ustawy, pod warunkiem złożenia w tym terminie kolejnego wniosku o wydanie orzeczenia, zachowuje ważność do upływu 60. dnia od dnia odwołania stanu zagrożenia epidemicznego lub stanu epidemii, jednak nie dłużej niż do dnia wydania nowego orzeczenia o niepełnosprawności albo orzeczenia o stopniu niepełnosprawności;</w:t>
      </w:r>
    </w:p>
    <w:p w14:paraId="2A6F81DA" w14:textId="77777777" w:rsidR="00243215" w:rsidRPr="00243215" w:rsidRDefault="00243215" w:rsidP="00243215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upływa w terminie od dnia wejścia w życie niniejszej ustawy, zachowuje ważność do upływu 60. dnia od dnia odwołania stanu zagrożenia epidemicznego lub stanu epidemii, jednak nie dłużej niż do dnia wydania nowego orzeczenia o niepełnosprawności albo orzeczenia o stopniu niepełnosprawności.</w:t>
      </w:r>
    </w:p>
    <w:p w14:paraId="12D54617" w14:textId="77777777" w:rsidR="00243215" w:rsidRPr="00243215" w:rsidRDefault="00243215" w:rsidP="0024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15">
        <w:rPr>
          <w:rFonts w:ascii="Times New Roman" w:eastAsia="Times New Roman" w:hAnsi="Times New Roman" w:cs="Times New Roman"/>
          <w:sz w:val="24"/>
          <w:szCs w:val="24"/>
          <w:lang w:eastAsia="pl-PL"/>
        </w:rPr>
        <w:t>2. Z przyczyn związanych z przeciwdziałaniem COVID-19, w związku z zachowaniem ważności orzeczeń o niepełnosprawności albo orzeczeń o stopniu niepełnosprawności, na okres wskazany w ust.1, karty parkingowe, o których mowa w art.8 ust.4 ustawy z dnia   20 czerwca 1997r. – Prawo o ruchu drogowym (Dz.U. z 2020r. poz. 110 i 284) zachowują ważność do 60. dnia od dnia odwołania stanu zagrożenia epidemicznego albo stanu epidemii, nie dłużej jednak niż do dnia wydania nowego orzeczenia o niepełnosprawności albo orzeczenia o stopniu niepełnosprawności. 3. Z przyczyn związanych z przeciwdziałaniem COVID-19, karty parkingowe, o których mowa w art. 8 ust. 5 ustawy z dnia 20 czerwca 1997r. – Prawo o ruchu drogowym, zachowują ważność do 60. dnia od dnia odwołania stanu zagrożenia epidemicznego albo stanu epidemii.</w:t>
      </w:r>
    </w:p>
    <w:p w14:paraId="50412A69" w14:textId="5D7DC20F" w:rsidR="00243215" w:rsidRPr="00243215" w:rsidRDefault="00243215" w:rsidP="0024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4D73B" w14:textId="77777777" w:rsidR="00E30842" w:rsidRDefault="00E30842"/>
    <w:sectPr w:rsidR="00E3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15"/>
    <w:rsid w:val="00243215"/>
    <w:rsid w:val="0087539D"/>
    <w:rsid w:val="00E3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A3F4"/>
  <w15:chartTrackingRefBased/>
  <w15:docId w15:val="{9BDDEB2F-FE53-4853-ABDE-258EF9A7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532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  <w:div w:id="6199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326">
              <w:marLeft w:val="0"/>
              <w:marRight w:val="0"/>
              <w:marTop w:val="0"/>
              <w:marBottom w:val="0"/>
              <w:divBdr>
                <w:top w:val="single" w:sz="24" w:space="0" w:color="1A1A1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cpr.pl/zadania/pikon/pikon-baza-wied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2021-08-25T07:02:00Z</dcterms:created>
  <dcterms:modified xsi:type="dcterms:W3CDTF">2021-08-25T07:04:00Z</dcterms:modified>
</cp:coreProperties>
</file>